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477D" w14:textId="77777777" w:rsidR="00942407" w:rsidRPr="00BA5AE7" w:rsidRDefault="00000000">
      <w:pPr>
        <w:spacing w:after="140"/>
        <w:jc w:val="right"/>
        <w:rPr>
          <w:sz w:val="24"/>
          <w:szCs w:val="24"/>
        </w:rPr>
      </w:pPr>
      <w:r w:rsidRPr="00BA5AE7">
        <w:rPr>
          <w:b/>
          <w:sz w:val="24"/>
          <w:szCs w:val="24"/>
          <w:u w:val="single"/>
        </w:rPr>
        <w:t>Annex D</w:t>
      </w:r>
    </w:p>
    <w:p w14:paraId="2A8D8710" w14:textId="77777777" w:rsidR="00942407" w:rsidRDefault="00000000">
      <w:pPr>
        <w:keepNext/>
        <w:spacing w:after="140"/>
        <w:rPr>
          <w:bCs/>
          <w:sz w:val="24"/>
          <w:szCs w:val="24"/>
        </w:rPr>
      </w:pPr>
      <w:r w:rsidRPr="00BA5AE7">
        <w:rPr>
          <w:b/>
          <w:sz w:val="24"/>
          <w:szCs w:val="24"/>
          <w:u w:val="single"/>
        </w:rPr>
        <w:t>Template of the Notice of Appointment of Adjudicator</w:t>
      </w:r>
    </w:p>
    <w:p w14:paraId="732177C5" w14:textId="77777777" w:rsidR="00BA5AE7" w:rsidRPr="00BA5AE7" w:rsidRDefault="00BA5AE7">
      <w:pPr>
        <w:keepNext/>
        <w:spacing w:after="140"/>
        <w:rPr>
          <w:bCs/>
          <w:sz w:val="24"/>
          <w:szCs w:val="24"/>
        </w:rPr>
      </w:pPr>
    </w:p>
    <w:tbl>
      <w:tblPr>
        <w:tblW w:w="4721" w:type="dxa"/>
        <w:jc w:val="right"/>
        <w:tblLayout w:type="fixed"/>
        <w:tblLook w:val="04A0" w:firstRow="1" w:lastRow="0" w:firstColumn="1" w:lastColumn="0" w:noHBand="0" w:noVBand="1"/>
      </w:tblPr>
      <w:tblGrid>
        <w:gridCol w:w="4721"/>
      </w:tblGrid>
      <w:tr w:rsidR="00942407" w:rsidRPr="00BA5AE7" w14:paraId="5439BC4A" w14:textId="77777777" w:rsidTr="00BA5AE7">
        <w:trPr>
          <w:jc w:val="right"/>
        </w:trPr>
        <w:tc>
          <w:tcPr>
            <w:tcW w:w="4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2834602" w14:textId="77777777" w:rsidR="00942407" w:rsidRPr="00BA5AE7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BA5AE7">
              <w:rPr>
                <w:sz w:val="24"/>
                <w:szCs w:val="24"/>
              </w:rPr>
              <w:t>Case number: __________________________</w:t>
            </w:r>
          </w:p>
          <w:p w14:paraId="5121825B" w14:textId="77777777" w:rsidR="00942407" w:rsidRPr="00BA5AE7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BA5AE7">
              <w:rPr>
                <w:sz w:val="24"/>
                <w:szCs w:val="24"/>
              </w:rPr>
              <w:t>Adjudicator rank required for the case:</w:t>
            </w:r>
          </w:p>
          <w:p w14:paraId="0D92CFC7" w14:textId="77777777" w:rsidR="00942407" w:rsidRPr="00BA5AE7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BA5AE7">
              <w:rPr>
                <w:sz w:val="24"/>
                <w:szCs w:val="24"/>
              </w:rPr>
              <w:t>☐ Adjudicator  ☐ Senior Adjudicator</w:t>
            </w:r>
          </w:p>
        </w:tc>
      </w:tr>
    </w:tbl>
    <w:p w14:paraId="45F94929" w14:textId="77777777" w:rsidR="00942407" w:rsidRDefault="00942407">
      <w:pPr>
        <w:spacing w:after="60"/>
        <w:rPr>
          <w:sz w:val="24"/>
          <w:szCs w:val="24"/>
        </w:rPr>
      </w:pPr>
    </w:p>
    <w:p w14:paraId="43176398" w14:textId="77777777" w:rsidR="00BA5AE7" w:rsidRPr="00BA5AE7" w:rsidRDefault="00BA5AE7">
      <w:pPr>
        <w:spacing w:after="60"/>
        <w:rPr>
          <w:sz w:val="24"/>
          <w:szCs w:val="24"/>
        </w:rPr>
      </w:pPr>
    </w:p>
    <w:p w14:paraId="0778816A" w14:textId="77777777" w:rsidR="00942407" w:rsidRPr="00BA5AE7" w:rsidRDefault="00000000" w:rsidP="00BA5AE7">
      <w:pPr>
        <w:spacing w:before="20"/>
        <w:jc w:val="both"/>
        <w:rPr>
          <w:sz w:val="24"/>
          <w:szCs w:val="24"/>
        </w:rPr>
      </w:pPr>
      <w:r w:rsidRPr="00BA5AE7">
        <w:rPr>
          <w:sz w:val="24"/>
          <w:szCs w:val="24"/>
        </w:rPr>
        <w:t xml:space="preserve">To: </w:t>
      </w:r>
      <w:r w:rsidRPr="00A621ED">
        <w:rPr>
          <w:iCs/>
          <w:sz w:val="24"/>
          <w:szCs w:val="24"/>
        </w:rPr>
        <w:t>[</w:t>
      </w:r>
      <w:r w:rsidRPr="00BA5AE7">
        <w:rPr>
          <w:i/>
          <w:sz w:val="24"/>
          <w:szCs w:val="24"/>
        </w:rPr>
        <w:t>The Claimant and The Respondent</w:t>
      </w:r>
      <w:r w:rsidRPr="00A621ED">
        <w:rPr>
          <w:iCs/>
          <w:sz w:val="24"/>
          <w:szCs w:val="24"/>
        </w:rPr>
        <w:t>]</w:t>
      </w:r>
    </w:p>
    <w:p w14:paraId="10293FD0" w14:textId="77777777" w:rsidR="00BA5AE7" w:rsidRDefault="00BA5AE7" w:rsidP="00BA5AE7">
      <w:pPr>
        <w:spacing w:after="180" w:line="240" w:lineRule="auto"/>
        <w:jc w:val="both"/>
        <w:rPr>
          <w:sz w:val="24"/>
          <w:szCs w:val="24"/>
        </w:rPr>
      </w:pPr>
    </w:p>
    <w:p w14:paraId="350978FB" w14:textId="45239749" w:rsidR="00942407" w:rsidRDefault="00000000" w:rsidP="00BA5AE7">
      <w:pPr>
        <w:spacing w:after="180" w:line="240" w:lineRule="auto"/>
        <w:jc w:val="both"/>
        <w:rPr>
          <w:sz w:val="24"/>
          <w:szCs w:val="24"/>
        </w:rPr>
      </w:pPr>
      <w:r w:rsidRPr="00BA5AE7">
        <w:rPr>
          <w:sz w:val="24"/>
          <w:szCs w:val="24"/>
        </w:rPr>
        <w:t xml:space="preserve">I refer to the Claimant’s </w:t>
      </w:r>
      <w:r w:rsidRPr="00BA5AE7">
        <w:rPr>
          <w:b/>
          <w:sz w:val="24"/>
          <w:szCs w:val="24"/>
        </w:rPr>
        <w:t>Adjudication Notice</w:t>
      </w:r>
      <w:r w:rsidRPr="00BA5AE7">
        <w:rPr>
          <w:sz w:val="24"/>
          <w:szCs w:val="24"/>
        </w:rPr>
        <w:t xml:space="preserve"> received on </w:t>
      </w:r>
      <w:r w:rsidRPr="007B658A">
        <w:rPr>
          <w:iCs/>
          <w:sz w:val="24"/>
          <w:szCs w:val="24"/>
        </w:rPr>
        <w:t>[</w:t>
      </w:r>
      <w:r w:rsidRPr="00BA5AE7">
        <w:rPr>
          <w:i/>
          <w:sz w:val="24"/>
          <w:szCs w:val="24"/>
        </w:rPr>
        <w:t>dd-mm-yyyy</w:t>
      </w:r>
      <w:r w:rsidRPr="007B658A">
        <w:rPr>
          <w:iCs/>
          <w:sz w:val="24"/>
          <w:szCs w:val="24"/>
        </w:rPr>
        <w:t>]</w:t>
      </w:r>
      <w:r w:rsidRPr="00BA5AE7">
        <w:rPr>
          <w:sz w:val="24"/>
          <w:szCs w:val="24"/>
        </w:rPr>
        <w:t xml:space="preserve"> and the </w:t>
      </w:r>
      <w:r w:rsidRPr="00BA5AE7">
        <w:rPr>
          <w:b/>
          <w:sz w:val="24"/>
          <w:szCs w:val="24"/>
        </w:rPr>
        <w:t>Reply Form</w:t>
      </w:r>
      <w:r w:rsidR="00670494">
        <w:rPr>
          <w:b/>
          <w:sz w:val="24"/>
          <w:szCs w:val="24"/>
        </w:rPr>
        <w:t xml:space="preserve"> </w:t>
      </w:r>
      <w:r w:rsidRPr="00BA5AE7">
        <w:rPr>
          <w:b/>
          <w:sz w:val="24"/>
          <w:szCs w:val="24"/>
        </w:rPr>
        <w:t>on Parties’ Concerns on Conflicts of Interest and Order of Preference</w:t>
      </w:r>
      <w:r w:rsidRPr="00BA5AE7">
        <w:rPr>
          <w:sz w:val="24"/>
          <w:szCs w:val="24"/>
        </w:rPr>
        <w:t xml:space="preserve"> received on </w:t>
      </w:r>
      <w:r w:rsidRPr="007B658A">
        <w:rPr>
          <w:iCs/>
          <w:sz w:val="24"/>
          <w:szCs w:val="24"/>
        </w:rPr>
        <w:t>[</w:t>
      </w:r>
      <w:r w:rsidRPr="00BA5AE7">
        <w:rPr>
          <w:i/>
          <w:sz w:val="24"/>
          <w:szCs w:val="24"/>
        </w:rPr>
        <w:t>dd-mm-</w:t>
      </w:r>
      <w:r w:rsidR="00670494">
        <w:rPr>
          <w:i/>
          <w:sz w:val="24"/>
          <w:szCs w:val="24"/>
        </w:rPr>
        <w:t xml:space="preserve"> </w:t>
      </w:r>
      <w:r w:rsidRPr="00BA5AE7">
        <w:rPr>
          <w:i/>
          <w:sz w:val="24"/>
          <w:szCs w:val="24"/>
        </w:rPr>
        <w:t>yyyy</w:t>
      </w:r>
      <w:r w:rsidRPr="007B658A">
        <w:rPr>
          <w:iCs/>
          <w:sz w:val="24"/>
          <w:szCs w:val="24"/>
        </w:rPr>
        <w:t>]</w:t>
      </w:r>
      <w:r w:rsidRPr="00BA5AE7">
        <w:rPr>
          <w:sz w:val="24"/>
          <w:szCs w:val="24"/>
        </w:rPr>
        <w:t xml:space="preserve"> in respect of the above-referenced case.</w:t>
      </w:r>
    </w:p>
    <w:p w14:paraId="23793A3C" w14:textId="77777777" w:rsidR="00BA5AE7" w:rsidRPr="00BA5AE7" w:rsidRDefault="00BA5AE7" w:rsidP="00BA5AE7">
      <w:pPr>
        <w:spacing w:after="180" w:line="240" w:lineRule="auto"/>
        <w:jc w:val="both"/>
        <w:rPr>
          <w:sz w:val="24"/>
          <w:szCs w:val="24"/>
        </w:rPr>
      </w:pPr>
    </w:p>
    <w:p w14:paraId="4772F4DF" w14:textId="053FD5DD" w:rsidR="00942407" w:rsidRPr="00BA5AE7" w:rsidRDefault="00000000" w:rsidP="00BA5AE7">
      <w:pPr>
        <w:spacing w:after="180" w:line="240" w:lineRule="auto"/>
        <w:jc w:val="both"/>
        <w:rPr>
          <w:sz w:val="24"/>
          <w:szCs w:val="24"/>
        </w:rPr>
      </w:pPr>
      <w:r w:rsidRPr="00BA5AE7">
        <w:rPr>
          <w:sz w:val="24"/>
          <w:szCs w:val="24"/>
        </w:rPr>
        <w:t>In accordance with the Construction Industry Security of Payment Ordinance (Cap. 652) and the</w:t>
      </w:r>
      <w:r w:rsidR="00670494">
        <w:rPr>
          <w:sz w:val="24"/>
          <w:szCs w:val="24"/>
        </w:rPr>
        <w:t xml:space="preserve"> </w:t>
      </w:r>
      <w:r w:rsidR="00E471A7">
        <w:rPr>
          <w:sz w:val="24"/>
          <w:szCs w:val="24"/>
        </w:rPr>
        <w:t>HKICM</w:t>
      </w:r>
      <w:r w:rsidRPr="00BA5AE7">
        <w:rPr>
          <w:sz w:val="24"/>
          <w:szCs w:val="24"/>
        </w:rPr>
        <w:t xml:space="preserve"> Adjudication Rules”, we write to inform you that:-</w:t>
      </w:r>
    </w:p>
    <w:p w14:paraId="2028F7FD" w14:textId="53DD5726" w:rsidR="00942407" w:rsidRDefault="00000000" w:rsidP="00BA5AE7">
      <w:pPr>
        <w:spacing w:after="180" w:line="240" w:lineRule="auto"/>
        <w:jc w:val="both"/>
        <w:rPr>
          <w:sz w:val="24"/>
          <w:szCs w:val="24"/>
        </w:rPr>
      </w:pPr>
      <w:r w:rsidRPr="00BA5AE7">
        <w:rPr>
          <w:sz w:val="24"/>
          <w:szCs w:val="24"/>
        </w:rPr>
        <w:t xml:space="preserve">☐  we hereby appoint </w:t>
      </w:r>
      <w:r w:rsidRPr="00BA5AE7">
        <w:rPr>
          <w:iCs/>
          <w:sz w:val="24"/>
          <w:szCs w:val="24"/>
        </w:rPr>
        <w:t>[</w:t>
      </w:r>
      <w:r w:rsidRPr="00BA5AE7">
        <w:rPr>
          <w:i/>
          <w:sz w:val="24"/>
          <w:szCs w:val="24"/>
        </w:rPr>
        <w:t>Parties’ Selected Candidate</w:t>
      </w:r>
      <w:r w:rsidRPr="00BA5AE7">
        <w:rPr>
          <w:iCs/>
          <w:sz w:val="24"/>
          <w:szCs w:val="24"/>
        </w:rPr>
        <w:t>]</w:t>
      </w:r>
      <w:r w:rsidRPr="00BA5AE7">
        <w:rPr>
          <w:sz w:val="24"/>
          <w:szCs w:val="24"/>
        </w:rPr>
        <w:t xml:space="preserve"> from the </w:t>
      </w:r>
      <w:r w:rsidR="00E471A7">
        <w:rPr>
          <w:iCs/>
          <w:sz w:val="24"/>
          <w:szCs w:val="24"/>
        </w:rPr>
        <w:t>HKICM</w:t>
      </w:r>
      <w:r w:rsidR="00583E0E">
        <w:rPr>
          <w:iCs/>
          <w:sz w:val="24"/>
          <w:szCs w:val="24"/>
        </w:rPr>
        <w:t>’s</w:t>
      </w:r>
      <w:r w:rsidRPr="00BA5AE7">
        <w:rPr>
          <w:sz w:val="24"/>
          <w:szCs w:val="24"/>
        </w:rPr>
        <w:t xml:space="preserve"> Panel of Adjudicators, as</w:t>
      </w:r>
      <w:r w:rsidR="00670494">
        <w:rPr>
          <w:sz w:val="24"/>
          <w:szCs w:val="24"/>
        </w:rPr>
        <w:t xml:space="preserve"> </w:t>
      </w:r>
      <w:r w:rsidRPr="00BA5AE7">
        <w:rPr>
          <w:sz w:val="24"/>
          <w:szCs w:val="24"/>
        </w:rPr>
        <w:t xml:space="preserve">the adjudicator for the above-referenced case. *His/Her </w:t>
      </w:r>
      <w:r w:rsidRPr="0040494F">
        <w:rPr>
          <w:iCs/>
          <w:sz w:val="24"/>
          <w:szCs w:val="24"/>
        </w:rPr>
        <w:t>(</w:t>
      </w:r>
      <w:r w:rsidRPr="00BA5AE7">
        <w:rPr>
          <w:i/>
          <w:sz w:val="24"/>
          <w:szCs w:val="24"/>
        </w:rPr>
        <w:t>*delete as appropriate</w:t>
      </w:r>
      <w:r w:rsidRPr="0040494F">
        <w:rPr>
          <w:iCs/>
          <w:sz w:val="24"/>
          <w:szCs w:val="24"/>
        </w:rPr>
        <w:t>)</w:t>
      </w:r>
      <w:r w:rsidRPr="00BA5AE7">
        <w:rPr>
          <w:sz w:val="24"/>
          <w:szCs w:val="24"/>
        </w:rPr>
        <w:t xml:space="preserve"> </w:t>
      </w:r>
      <w:r w:rsidRPr="0040494F">
        <w:rPr>
          <w:b/>
          <w:bCs/>
          <w:sz w:val="24"/>
          <w:szCs w:val="24"/>
        </w:rPr>
        <w:t>acceptance to</w:t>
      </w:r>
      <w:r w:rsidR="00670494">
        <w:rPr>
          <w:sz w:val="24"/>
          <w:szCs w:val="24"/>
        </w:rPr>
        <w:t xml:space="preserve"> </w:t>
      </w:r>
      <w:r w:rsidRPr="00BA5AE7">
        <w:rPr>
          <w:b/>
          <w:sz w:val="24"/>
          <w:szCs w:val="24"/>
        </w:rPr>
        <w:t>be nominated and appointed as the Adjudicator</w:t>
      </w:r>
      <w:r w:rsidRPr="00BA5AE7">
        <w:rPr>
          <w:sz w:val="24"/>
          <w:szCs w:val="24"/>
        </w:rPr>
        <w:t xml:space="preserve"> is attached herewith for your reference.</w:t>
      </w:r>
    </w:p>
    <w:p w14:paraId="4EAFE04E" w14:textId="77777777" w:rsidR="00670494" w:rsidRPr="00BA5AE7" w:rsidRDefault="00670494" w:rsidP="00BA5AE7">
      <w:pPr>
        <w:spacing w:after="180" w:line="240" w:lineRule="auto"/>
        <w:jc w:val="both"/>
        <w:rPr>
          <w:sz w:val="24"/>
          <w:szCs w:val="24"/>
        </w:rPr>
      </w:pPr>
    </w:p>
    <w:p w14:paraId="5EBE6ABE" w14:textId="56C158B2" w:rsidR="00942407" w:rsidRDefault="00000000" w:rsidP="00BA5AE7">
      <w:pPr>
        <w:spacing w:after="180" w:line="240" w:lineRule="auto"/>
        <w:jc w:val="both"/>
        <w:rPr>
          <w:sz w:val="24"/>
          <w:szCs w:val="24"/>
        </w:rPr>
      </w:pPr>
      <w:r w:rsidRPr="00BA5AE7">
        <w:rPr>
          <w:sz w:val="24"/>
          <w:szCs w:val="24"/>
        </w:rPr>
        <w:t xml:space="preserve">☐ </w:t>
      </w:r>
      <w:r w:rsidR="007B658A">
        <w:rPr>
          <w:sz w:val="24"/>
          <w:szCs w:val="24"/>
        </w:rPr>
        <w:t xml:space="preserve"> </w:t>
      </w:r>
      <w:r w:rsidRPr="00BA5AE7">
        <w:rPr>
          <w:sz w:val="24"/>
          <w:szCs w:val="24"/>
        </w:rPr>
        <w:t>having considered that there are grounds supporting that there is a conflict of interest or</w:t>
      </w:r>
      <w:r w:rsidR="00670494">
        <w:rPr>
          <w:sz w:val="24"/>
          <w:szCs w:val="24"/>
        </w:rPr>
        <w:t xml:space="preserve"> </w:t>
      </w:r>
      <w:r w:rsidRPr="00BA5AE7">
        <w:rPr>
          <w:sz w:val="24"/>
          <w:szCs w:val="24"/>
        </w:rPr>
        <w:t xml:space="preserve">justifiable doubts as to the candidate’s independence or impartiality on all </w:t>
      </w:r>
      <w:r w:rsidRPr="008A1767">
        <w:rPr>
          <w:iCs/>
          <w:sz w:val="24"/>
          <w:szCs w:val="24"/>
        </w:rPr>
        <w:t>[</w:t>
      </w:r>
      <w:r w:rsidRPr="00BA5AE7">
        <w:rPr>
          <w:i/>
          <w:sz w:val="24"/>
          <w:szCs w:val="24"/>
        </w:rPr>
        <w:t>three</w:t>
      </w:r>
      <w:r w:rsidRPr="008A1767">
        <w:rPr>
          <w:iCs/>
          <w:sz w:val="24"/>
          <w:szCs w:val="24"/>
        </w:rPr>
        <w:t>]</w:t>
      </w:r>
      <w:r w:rsidRPr="00BA5AE7">
        <w:rPr>
          <w:sz w:val="24"/>
          <w:szCs w:val="24"/>
        </w:rPr>
        <w:t xml:space="preserve"> candidates,</w:t>
      </w:r>
      <w:r w:rsidR="00670494">
        <w:rPr>
          <w:sz w:val="24"/>
          <w:szCs w:val="24"/>
        </w:rPr>
        <w:t xml:space="preserve"> </w:t>
      </w:r>
      <w:r w:rsidRPr="00BA5AE7">
        <w:rPr>
          <w:sz w:val="24"/>
          <w:szCs w:val="24"/>
        </w:rPr>
        <w:t xml:space="preserve">we hereby appoint </w:t>
      </w:r>
      <w:r w:rsidRPr="00CA4B40">
        <w:rPr>
          <w:iCs/>
          <w:sz w:val="24"/>
          <w:szCs w:val="24"/>
        </w:rPr>
        <w:t>[</w:t>
      </w:r>
      <w:r w:rsidRPr="00BA5AE7">
        <w:rPr>
          <w:i/>
          <w:sz w:val="24"/>
          <w:szCs w:val="24"/>
        </w:rPr>
        <w:t xml:space="preserve">another candidate selected by </w:t>
      </w:r>
      <w:r w:rsidR="00E471A7">
        <w:rPr>
          <w:i/>
          <w:sz w:val="24"/>
          <w:szCs w:val="24"/>
        </w:rPr>
        <w:t>HKICM</w:t>
      </w:r>
      <w:r w:rsidRPr="00CA4B40">
        <w:rPr>
          <w:iCs/>
          <w:sz w:val="24"/>
          <w:szCs w:val="24"/>
        </w:rPr>
        <w:t xml:space="preserve">] </w:t>
      </w:r>
      <w:r w:rsidRPr="00BA5AE7">
        <w:rPr>
          <w:sz w:val="24"/>
          <w:szCs w:val="24"/>
        </w:rPr>
        <w:t xml:space="preserve">from the </w:t>
      </w:r>
      <w:r w:rsidR="00E471A7">
        <w:rPr>
          <w:sz w:val="24"/>
          <w:szCs w:val="24"/>
        </w:rPr>
        <w:t>HKICM</w:t>
      </w:r>
      <w:r w:rsidR="00583E0E">
        <w:rPr>
          <w:sz w:val="24"/>
          <w:szCs w:val="24"/>
        </w:rPr>
        <w:t>’s</w:t>
      </w:r>
      <w:r w:rsidRPr="00BA5AE7">
        <w:rPr>
          <w:sz w:val="24"/>
          <w:szCs w:val="24"/>
        </w:rPr>
        <w:t xml:space="preserve"> Panel of Adjudicators,</w:t>
      </w:r>
      <w:r w:rsidR="00670494">
        <w:rPr>
          <w:sz w:val="24"/>
          <w:szCs w:val="24"/>
        </w:rPr>
        <w:t xml:space="preserve"> </w:t>
      </w:r>
      <w:r w:rsidRPr="00BA5AE7">
        <w:rPr>
          <w:sz w:val="24"/>
          <w:szCs w:val="24"/>
        </w:rPr>
        <w:t xml:space="preserve">as the Adjudicator for the above-referenced case. *His/Her </w:t>
      </w:r>
      <w:r w:rsidRPr="00CA4B40">
        <w:rPr>
          <w:iCs/>
          <w:sz w:val="24"/>
          <w:szCs w:val="24"/>
        </w:rPr>
        <w:t>(</w:t>
      </w:r>
      <w:r w:rsidRPr="00BA5AE7">
        <w:rPr>
          <w:i/>
          <w:sz w:val="24"/>
          <w:szCs w:val="24"/>
        </w:rPr>
        <w:t>*delete as appropriate</w:t>
      </w:r>
      <w:r w:rsidRPr="00CA4B40">
        <w:rPr>
          <w:iCs/>
          <w:sz w:val="24"/>
          <w:szCs w:val="24"/>
        </w:rPr>
        <w:t>)</w:t>
      </w:r>
      <w:r w:rsidRPr="00BA5AE7">
        <w:rPr>
          <w:sz w:val="24"/>
          <w:szCs w:val="24"/>
        </w:rPr>
        <w:t xml:space="preserve"> </w:t>
      </w:r>
      <w:r w:rsidRPr="00CA4B40">
        <w:rPr>
          <w:b/>
          <w:bCs/>
          <w:sz w:val="24"/>
          <w:szCs w:val="24"/>
        </w:rPr>
        <w:t>acceptance</w:t>
      </w:r>
      <w:r w:rsidR="00670494" w:rsidRPr="00CA4B40">
        <w:rPr>
          <w:b/>
          <w:bCs/>
          <w:sz w:val="24"/>
          <w:szCs w:val="24"/>
        </w:rPr>
        <w:t xml:space="preserve"> </w:t>
      </w:r>
      <w:r w:rsidRPr="00CA4B40">
        <w:rPr>
          <w:b/>
          <w:bCs/>
          <w:sz w:val="24"/>
          <w:szCs w:val="24"/>
        </w:rPr>
        <w:t>to be nominated and appointed as the Adjudicator</w:t>
      </w:r>
      <w:r w:rsidRPr="00BA5AE7">
        <w:rPr>
          <w:sz w:val="24"/>
          <w:szCs w:val="24"/>
        </w:rPr>
        <w:t xml:space="preserve"> is attached herewith for your reference.</w:t>
      </w:r>
    </w:p>
    <w:p w14:paraId="58FEC5DD" w14:textId="77777777" w:rsidR="00670494" w:rsidRPr="00BA5AE7" w:rsidRDefault="00670494" w:rsidP="00BA5AE7">
      <w:pPr>
        <w:spacing w:after="180" w:line="240" w:lineRule="auto"/>
        <w:jc w:val="both"/>
        <w:rPr>
          <w:sz w:val="24"/>
          <w:szCs w:val="24"/>
        </w:rPr>
      </w:pPr>
    </w:p>
    <w:p w14:paraId="4A11DFF4" w14:textId="65BBC612" w:rsidR="00942407" w:rsidRPr="00BA5AE7" w:rsidRDefault="00000000" w:rsidP="00BA5AE7">
      <w:pPr>
        <w:spacing w:after="160" w:line="240" w:lineRule="auto"/>
        <w:jc w:val="both"/>
        <w:rPr>
          <w:sz w:val="24"/>
          <w:szCs w:val="24"/>
        </w:rPr>
      </w:pPr>
      <w:r w:rsidRPr="00BA5AE7">
        <w:rPr>
          <w:sz w:val="24"/>
          <w:szCs w:val="24"/>
        </w:rPr>
        <w:t>You are reminded of the following timeline as stipulated in the Construction Industry Security</w:t>
      </w:r>
      <w:r w:rsidR="00CA4B40">
        <w:rPr>
          <w:sz w:val="24"/>
          <w:szCs w:val="24"/>
        </w:rPr>
        <w:t xml:space="preserve"> </w:t>
      </w:r>
      <w:r w:rsidRPr="00BA5AE7">
        <w:rPr>
          <w:sz w:val="24"/>
          <w:szCs w:val="24"/>
        </w:rPr>
        <w:t>of Payment Ordinance (Cap. 652),</w:t>
      </w:r>
    </w:p>
    <w:p w14:paraId="577489B7" w14:textId="398DE016" w:rsidR="00670494" w:rsidRDefault="00000000" w:rsidP="00670494">
      <w:pPr>
        <w:pStyle w:val="ae"/>
        <w:numPr>
          <w:ilvl w:val="0"/>
          <w:numId w:val="10"/>
        </w:numPr>
        <w:spacing w:after="80" w:line="240" w:lineRule="auto"/>
        <w:ind w:left="426" w:hanging="325"/>
        <w:jc w:val="both"/>
        <w:rPr>
          <w:sz w:val="24"/>
          <w:szCs w:val="24"/>
        </w:rPr>
      </w:pPr>
      <w:r w:rsidRPr="00670494">
        <w:rPr>
          <w:b/>
          <w:sz w:val="24"/>
          <w:szCs w:val="24"/>
        </w:rPr>
        <w:t>Adjudication Submission</w:t>
      </w:r>
      <w:r w:rsidRPr="00670494">
        <w:rPr>
          <w:sz w:val="24"/>
          <w:szCs w:val="24"/>
        </w:rPr>
        <w:t xml:space="preserve"> should be submitted to the Adjudicator by the Claimant within</w:t>
      </w:r>
      <w:r w:rsidR="00CA4B40">
        <w:rPr>
          <w:sz w:val="24"/>
          <w:szCs w:val="24"/>
        </w:rPr>
        <w:t xml:space="preserve"> </w:t>
      </w:r>
      <w:r w:rsidRPr="00670494">
        <w:rPr>
          <w:sz w:val="24"/>
          <w:szCs w:val="24"/>
        </w:rPr>
        <w:t>1 working day after the date on which the Claimant is informed of the appointment of the</w:t>
      </w:r>
      <w:r w:rsidR="00CA4B40">
        <w:rPr>
          <w:sz w:val="24"/>
          <w:szCs w:val="24"/>
        </w:rPr>
        <w:t xml:space="preserve"> </w:t>
      </w:r>
      <w:r w:rsidRPr="00670494">
        <w:rPr>
          <w:sz w:val="24"/>
          <w:szCs w:val="24"/>
        </w:rPr>
        <w:t>Adjudicator;</w:t>
      </w:r>
    </w:p>
    <w:p w14:paraId="2FBB6697" w14:textId="77777777" w:rsidR="007D7288" w:rsidRPr="00670494" w:rsidRDefault="007D7288" w:rsidP="007D7288">
      <w:pPr>
        <w:pStyle w:val="ae"/>
        <w:spacing w:after="80" w:line="240" w:lineRule="auto"/>
        <w:ind w:left="426"/>
        <w:jc w:val="both"/>
        <w:rPr>
          <w:sz w:val="24"/>
          <w:szCs w:val="24"/>
        </w:rPr>
      </w:pPr>
    </w:p>
    <w:p w14:paraId="39DDBFDA" w14:textId="08C2A604" w:rsidR="00670494" w:rsidRDefault="00000000" w:rsidP="00670494">
      <w:pPr>
        <w:pStyle w:val="ae"/>
        <w:numPr>
          <w:ilvl w:val="0"/>
          <w:numId w:val="10"/>
        </w:numPr>
        <w:spacing w:after="80" w:line="240" w:lineRule="auto"/>
        <w:ind w:left="426" w:hanging="325"/>
        <w:jc w:val="both"/>
        <w:rPr>
          <w:sz w:val="24"/>
          <w:szCs w:val="24"/>
        </w:rPr>
      </w:pPr>
      <w:r w:rsidRPr="00670494">
        <w:rPr>
          <w:b/>
          <w:sz w:val="24"/>
          <w:szCs w:val="24"/>
        </w:rPr>
        <w:t>Adjudication Response</w:t>
      </w:r>
      <w:r w:rsidRPr="00670494">
        <w:rPr>
          <w:sz w:val="24"/>
          <w:szCs w:val="24"/>
        </w:rPr>
        <w:t xml:space="preserve"> should be submitted to the Adjudicator by the Respondent within</w:t>
      </w:r>
      <w:r w:rsidR="00CA4B40">
        <w:rPr>
          <w:sz w:val="24"/>
          <w:szCs w:val="24"/>
        </w:rPr>
        <w:t xml:space="preserve"> </w:t>
      </w:r>
      <w:r w:rsidRPr="00670494">
        <w:rPr>
          <w:sz w:val="24"/>
          <w:szCs w:val="24"/>
        </w:rPr>
        <w:t>20 working days after the date on which the adjudication submission is served on the</w:t>
      </w:r>
      <w:r w:rsidR="00CA4B40">
        <w:rPr>
          <w:sz w:val="24"/>
          <w:szCs w:val="24"/>
        </w:rPr>
        <w:t xml:space="preserve"> </w:t>
      </w:r>
      <w:r w:rsidRPr="00670494">
        <w:rPr>
          <w:sz w:val="24"/>
          <w:szCs w:val="24"/>
        </w:rPr>
        <w:t>Respondent, subject to a longer period that the Adjudicator may specify;</w:t>
      </w:r>
    </w:p>
    <w:p w14:paraId="2FCBD076" w14:textId="77777777" w:rsidR="007D7288" w:rsidRPr="007D7288" w:rsidRDefault="007D7288" w:rsidP="007D7288">
      <w:pPr>
        <w:pStyle w:val="ae"/>
        <w:rPr>
          <w:sz w:val="24"/>
          <w:szCs w:val="24"/>
        </w:rPr>
      </w:pPr>
    </w:p>
    <w:p w14:paraId="6D1869EC" w14:textId="526B15F4" w:rsidR="00942407" w:rsidRDefault="00000000" w:rsidP="00670494">
      <w:pPr>
        <w:pStyle w:val="ae"/>
        <w:numPr>
          <w:ilvl w:val="0"/>
          <w:numId w:val="10"/>
        </w:numPr>
        <w:spacing w:after="80" w:line="240" w:lineRule="auto"/>
        <w:ind w:left="426" w:hanging="325"/>
        <w:jc w:val="both"/>
        <w:rPr>
          <w:sz w:val="24"/>
          <w:szCs w:val="24"/>
        </w:rPr>
      </w:pPr>
      <w:r w:rsidRPr="00670494">
        <w:rPr>
          <w:b/>
          <w:sz w:val="24"/>
          <w:szCs w:val="24"/>
        </w:rPr>
        <w:t>Reply to Adjudication Response</w:t>
      </w:r>
      <w:r w:rsidRPr="00670494">
        <w:rPr>
          <w:sz w:val="24"/>
          <w:szCs w:val="24"/>
        </w:rPr>
        <w:t xml:space="preserve"> should be submitted to the Adjudicator by the</w:t>
      </w:r>
      <w:r w:rsidR="00CA4B40">
        <w:rPr>
          <w:sz w:val="24"/>
          <w:szCs w:val="24"/>
        </w:rPr>
        <w:t xml:space="preserve"> </w:t>
      </w:r>
      <w:r w:rsidRPr="00670494">
        <w:rPr>
          <w:sz w:val="24"/>
          <w:szCs w:val="24"/>
        </w:rPr>
        <w:t>Claimant within 2 working days after the date on which the Adjudication Response is served on the</w:t>
      </w:r>
      <w:r w:rsidR="00CA4B40">
        <w:rPr>
          <w:sz w:val="24"/>
          <w:szCs w:val="24"/>
        </w:rPr>
        <w:t xml:space="preserve"> </w:t>
      </w:r>
      <w:r w:rsidRPr="00670494">
        <w:rPr>
          <w:sz w:val="24"/>
          <w:szCs w:val="24"/>
        </w:rPr>
        <w:t>Claimant, subject to a longer period that the Adjudicator may specify;</w:t>
      </w:r>
    </w:p>
    <w:p w14:paraId="39BC10F8" w14:textId="77777777" w:rsidR="007B658A" w:rsidRDefault="007B658A" w:rsidP="00D74F76">
      <w:pPr>
        <w:spacing w:after="80" w:line="240" w:lineRule="auto"/>
        <w:jc w:val="both"/>
        <w:rPr>
          <w:sz w:val="24"/>
          <w:szCs w:val="24"/>
        </w:rPr>
      </w:pPr>
    </w:p>
    <w:p w14:paraId="6BA152A1" w14:textId="2BDCF9EB" w:rsidR="007B658A" w:rsidRPr="007B658A" w:rsidRDefault="00D74F76" w:rsidP="007B658A">
      <w:pPr>
        <w:pStyle w:val="ae"/>
        <w:numPr>
          <w:ilvl w:val="0"/>
          <w:numId w:val="10"/>
        </w:numPr>
        <w:spacing w:after="80" w:line="240" w:lineRule="auto"/>
        <w:ind w:left="426" w:hanging="325"/>
        <w:jc w:val="both"/>
        <w:rPr>
          <w:sz w:val="24"/>
          <w:szCs w:val="24"/>
        </w:rPr>
      </w:pPr>
      <w:r w:rsidRPr="007B658A">
        <w:rPr>
          <w:sz w:val="24"/>
          <w:szCs w:val="24"/>
        </w:rPr>
        <w:lastRenderedPageBreak/>
        <w:t xml:space="preserve">The </w:t>
      </w:r>
      <w:r w:rsidRPr="007B658A">
        <w:rPr>
          <w:b/>
          <w:bCs/>
          <w:sz w:val="24"/>
          <w:szCs w:val="24"/>
        </w:rPr>
        <w:t>Adjudicator’s determination</w:t>
      </w:r>
      <w:r w:rsidRPr="007B658A">
        <w:rPr>
          <w:sz w:val="24"/>
          <w:szCs w:val="24"/>
        </w:rPr>
        <w:t xml:space="preserve"> should be served on </w:t>
      </w:r>
      <w:r w:rsidR="00E471A7">
        <w:rPr>
          <w:sz w:val="24"/>
          <w:szCs w:val="24"/>
        </w:rPr>
        <w:t>HKICM</w:t>
      </w:r>
      <w:r w:rsidRPr="007B658A">
        <w:rPr>
          <w:sz w:val="24"/>
          <w:szCs w:val="24"/>
        </w:rPr>
        <w:t xml:space="preserve"> by [</w:t>
      </w:r>
      <w:r w:rsidRPr="007B658A">
        <w:rPr>
          <w:i/>
          <w:iCs/>
          <w:sz w:val="24"/>
          <w:szCs w:val="24"/>
        </w:rPr>
        <w:t>dd-mm-yyyy</w:t>
      </w:r>
      <w:r w:rsidRPr="007B658A">
        <w:rPr>
          <w:sz w:val="24"/>
          <w:szCs w:val="24"/>
        </w:rPr>
        <w:t>] (</w:t>
      </w:r>
      <w:r w:rsidRPr="007B658A">
        <w:rPr>
          <w:sz w:val="24"/>
          <w:szCs w:val="24"/>
          <w:u w:val="single"/>
        </w:rPr>
        <w:t>within 55 working days</w:t>
      </w:r>
      <w:r w:rsidRPr="007B658A">
        <w:rPr>
          <w:sz w:val="24"/>
          <w:szCs w:val="24"/>
        </w:rPr>
        <w:t xml:space="preserve"> after the date on which the Adjudicator is appointed), subject to a longer period agreed by the Claimant and the Respondent. After the fees and expenses of the Adjudicator payable by the parties have been paid,</w:t>
      </w:r>
      <w:r w:rsidR="00E471A7">
        <w:rPr>
          <w:sz w:val="24"/>
          <w:szCs w:val="24"/>
        </w:rPr>
        <w:t xml:space="preserve"> HKICM </w:t>
      </w:r>
      <w:r w:rsidRPr="007B658A">
        <w:rPr>
          <w:sz w:val="24"/>
          <w:szCs w:val="24"/>
        </w:rPr>
        <w:t>will serve the determination on the Claimant and the Respondent as soon as reasonably practicable.</w:t>
      </w:r>
    </w:p>
    <w:p w14:paraId="402201E1" w14:textId="77777777" w:rsidR="007B658A" w:rsidRDefault="007B658A" w:rsidP="00D74F76">
      <w:pPr>
        <w:spacing w:after="80" w:line="240" w:lineRule="auto"/>
        <w:jc w:val="both"/>
        <w:rPr>
          <w:sz w:val="24"/>
          <w:szCs w:val="24"/>
        </w:rPr>
      </w:pPr>
    </w:p>
    <w:p w14:paraId="1DEFB3B1" w14:textId="77777777" w:rsidR="008A1767" w:rsidRDefault="008A1767" w:rsidP="008A1767">
      <w:pPr>
        <w:spacing w:after="40"/>
        <w:rPr>
          <w:rFonts w:cs="Times New Roman"/>
          <w:sz w:val="24"/>
          <w:szCs w:val="24"/>
        </w:rPr>
      </w:pPr>
    </w:p>
    <w:p w14:paraId="0FCD4A25" w14:textId="77777777" w:rsidR="008A1767" w:rsidRPr="00B2062C" w:rsidRDefault="008A1767" w:rsidP="008A1767">
      <w:pPr>
        <w:spacing w:after="40"/>
        <w:rPr>
          <w:rFonts w:cs="Times New Roman"/>
          <w:sz w:val="24"/>
          <w:szCs w:val="24"/>
        </w:rPr>
      </w:pPr>
    </w:p>
    <w:p w14:paraId="51A233CC" w14:textId="77777777" w:rsidR="008A1767" w:rsidRPr="00B2062C" w:rsidRDefault="008A1767" w:rsidP="008A1767">
      <w:pPr>
        <w:spacing w:after="60"/>
        <w:rPr>
          <w:rFonts w:cs="Times New Roman"/>
          <w:sz w:val="24"/>
          <w:szCs w:val="24"/>
        </w:rPr>
      </w:pPr>
    </w:p>
    <w:tbl>
      <w:tblPr>
        <w:tblW w:w="6408" w:type="dxa"/>
        <w:tblLayout w:type="fixed"/>
        <w:tblLook w:val="04A0" w:firstRow="1" w:lastRow="0" w:firstColumn="1" w:lastColumn="0" w:noHBand="0" w:noVBand="1"/>
      </w:tblPr>
      <w:tblGrid>
        <w:gridCol w:w="3024"/>
        <w:gridCol w:w="360"/>
        <w:gridCol w:w="3024"/>
      </w:tblGrid>
      <w:tr w:rsidR="008A1767" w:rsidRPr="00B2062C" w14:paraId="2223BC8B" w14:textId="77777777" w:rsidTr="00E719AC">
        <w:tc>
          <w:tcPr>
            <w:tcW w:w="3024" w:type="dxa"/>
            <w:tcBorders>
              <w:bottom w:val="single" w:sz="8" w:space="0" w:color="000000"/>
            </w:tcBorders>
          </w:tcPr>
          <w:p w14:paraId="56AA0874" w14:textId="77777777" w:rsidR="008A1767" w:rsidRPr="00B2062C" w:rsidRDefault="008A1767" w:rsidP="00E719A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541320D5" w14:textId="77777777" w:rsidR="008A1767" w:rsidRPr="00B2062C" w:rsidRDefault="008A1767" w:rsidP="00E719A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tcBorders>
              <w:bottom w:val="single" w:sz="8" w:space="0" w:color="000000"/>
            </w:tcBorders>
          </w:tcPr>
          <w:p w14:paraId="7CDF6B49" w14:textId="77777777" w:rsidR="008A1767" w:rsidRPr="00B2062C" w:rsidRDefault="008A1767" w:rsidP="00E719A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8A1767" w:rsidRPr="00B2062C" w14:paraId="76394578" w14:textId="77777777" w:rsidTr="00E719AC">
        <w:tc>
          <w:tcPr>
            <w:tcW w:w="3024" w:type="dxa"/>
          </w:tcPr>
          <w:p w14:paraId="5004DF10" w14:textId="77777777" w:rsidR="008A1767" w:rsidRPr="00B2062C" w:rsidRDefault="008A1767" w:rsidP="00E71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sz w:val="24"/>
                <w:szCs w:val="24"/>
              </w:rPr>
              <w:t>(Signed)</w:t>
            </w:r>
          </w:p>
        </w:tc>
        <w:tc>
          <w:tcPr>
            <w:tcW w:w="360" w:type="dxa"/>
          </w:tcPr>
          <w:p w14:paraId="65EE35FD" w14:textId="77777777" w:rsidR="008A1767" w:rsidRPr="00B2062C" w:rsidRDefault="008A1767" w:rsidP="00E719A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</w:tcPr>
          <w:p w14:paraId="7E9A0831" w14:textId="77777777" w:rsidR="008A1767" w:rsidRPr="00B2062C" w:rsidRDefault="008A1767" w:rsidP="00E719A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2062C">
              <w:rPr>
                <w:rFonts w:cs="Times New Roman"/>
                <w:sz w:val="24"/>
                <w:szCs w:val="24"/>
              </w:rPr>
              <w:t>(Date)</w:t>
            </w:r>
          </w:p>
        </w:tc>
      </w:tr>
    </w:tbl>
    <w:p w14:paraId="0E2B0E99" w14:textId="77777777" w:rsidR="008A1767" w:rsidRPr="00B2062C" w:rsidRDefault="008A1767" w:rsidP="008A1767">
      <w:pPr>
        <w:spacing w:after="0"/>
        <w:rPr>
          <w:rFonts w:cs="Times New Roman"/>
          <w:sz w:val="24"/>
          <w:szCs w:val="24"/>
        </w:rPr>
      </w:pPr>
    </w:p>
    <w:p w14:paraId="79F55B61" w14:textId="77777777" w:rsidR="008A1767" w:rsidRDefault="008A1767" w:rsidP="008A1767">
      <w:pPr>
        <w:spacing w:after="20" w:line="240" w:lineRule="auto"/>
        <w:rPr>
          <w:rFonts w:cs="Times New Roman"/>
          <w:sz w:val="24"/>
          <w:szCs w:val="24"/>
        </w:rPr>
      </w:pPr>
      <w:r w:rsidRPr="00B2062C">
        <w:rPr>
          <w:rFonts w:cs="Times New Roman"/>
          <w:sz w:val="24"/>
          <w:szCs w:val="24"/>
        </w:rPr>
        <w:t>Name:</w:t>
      </w:r>
    </w:p>
    <w:p w14:paraId="54BF961E" w14:textId="2C729A24" w:rsidR="008A1767" w:rsidRDefault="008A1767" w:rsidP="008A1767">
      <w:pPr>
        <w:spacing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Position in </w:t>
      </w:r>
      <w:r w:rsidR="00E471A7">
        <w:rPr>
          <w:rFonts w:cs="Times New Roman"/>
          <w:sz w:val="24"/>
          <w:szCs w:val="24"/>
        </w:rPr>
        <w:t>HKICM</w:t>
      </w:r>
      <w:r>
        <w:rPr>
          <w:rFonts w:cs="Times New Roman"/>
          <w:sz w:val="24"/>
          <w:szCs w:val="24"/>
        </w:rPr>
        <w:t>:</w:t>
      </w:r>
    </w:p>
    <w:p w14:paraId="54EEDCBB" w14:textId="77777777" w:rsidR="008A1767" w:rsidRDefault="008A1767" w:rsidP="008A1767">
      <w:pPr>
        <w:spacing w:after="20" w:line="240" w:lineRule="auto"/>
        <w:rPr>
          <w:rFonts w:cs="Times New Roman"/>
          <w:sz w:val="24"/>
          <w:szCs w:val="24"/>
        </w:rPr>
      </w:pPr>
    </w:p>
    <w:p w14:paraId="6A96D7FC" w14:textId="77777777" w:rsidR="008A1767" w:rsidRDefault="008A1767" w:rsidP="008A1767">
      <w:pPr>
        <w:spacing w:after="2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c.c. [</w:t>
      </w:r>
      <w:r w:rsidRPr="00AE2CE2">
        <w:rPr>
          <w:rFonts w:cs="Times New Roman"/>
          <w:i/>
          <w:iCs/>
          <w:sz w:val="24"/>
          <w:szCs w:val="24"/>
        </w:rPr>
        <w:t>the Adjudicator</w:t>
      </w:r>
      <w:r>
        <w:rPr>
          <w:rFonts w:cs="Times New Roman"/>
          <w:sz w:val="24"/>
          <w:szCs w:val="24"/>
        </w:rPr>
        <w:t>]</w:t>
      </w:r>
    </w:p>
    <w:p w14:paraId="37E8C786" w14:textId="77777777" w:rsidR="008A1767" w:rsidRPr="00B2062C" w:rsidRDefault="008A1767" w:rsidP="008A1767">
      <w:pPr>
        <w:spacing w:after="20" w:line="240" w:lineRule="auto"/>
        <w:rPr>
          <w:rFonts w:cs="Times New Roman"/>
          <w:sz w:val="24"/>
          <w:szCs w:val="24"/>
        </w:rPr>
      </w:pPr>
    </w:p>
    <w:p w14:paraId="41012748" w14:textId="77777777" w:rsidR="007B658A" w:rsidRPr="00D74F76" w:rsidRDefault="007B658A" w:rsidP="008A1767">
      <w:pPr>
        <w:spacing w:after="80" w:line="240" w:lineRule="auto"/>
        <w:jc w:val="both"/>
        <w:rPr>
          <w:sz w:val="24"/>
          <w:szCs w:val="24"/>
        </w:rPr>
      </w:pPr>
    </w:p>
    <w:sectPr w:rsidR="007B658A" w:rsidRPr="00D74F76" w:rsidSect="00BA5AE7">
      <w:footerReference w:type="default" r:id="rId8"/>
      <w:pgSz w:w="11906" w:h="16838" w:code="9"/>
      <w:pgMar w:top="1179" w:right="1281" w:bottom="958" w:left="1321" w:header="0" w:footer="7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D5E6" w14:textId="77777777" w:rsidR="00012D42" w:rsidRDefault="00012D42" w:rsidP="007B658A">
      <w:pPr>
        <w:spacing w:after="0" w:line="240" w:lineRule="auto"/>
      </w:pPr>
      <w:r>
        <w:separator/>
      </w:r>
    </w:p>
  </w:endnote>
  <w:endnote w:type="continuationSeparator" w:id="0">
    <w:p w14:paraId="2B13BA3E" w14:textId="77777777" w:rsidR="00012D42" w:rsidRDefault="00012D42" w:rsidP="007B6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9424235"/>
      <w:docPartObj>
        <w:docPartGallery w:val="Page Numbers (Bottom of Page)"/>
        <w:docPartUnique/>
      </w:docPartObj>
    </w:sdtPr>
    <w:sdtContent>
      <w:p w14:paraId="1D3F89E1" w14:textId="534B71F6" w:rsidR="007B658A" w:rsidRDefault="007B658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1E619EC4" w14:textId="77777777" w:rsidR="007B658A" w:rsidRDefault="007B65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715CC" w14:textId="77777777" w:rsidR="00012D42" w:rsidRDefault="00012D42" w:rsidP="007B658A">
      <w:pPr>
        <w:spacing w:after="0" w:line="240" w:lineRule="auto"/>
      </w:pPr>
      <w:r>
        <w:separator/>
      </w:r>
    </w:p>
  </w:footnote>
  <w:footnote w:type="continuationSeparator" w:id="0">
    <w:p w14:paraId="7037E8A5" w14:textId="77777777" w:rsidR="00012D42" w:rsidRDefault="00012D42" w:rsidP="007B6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56E4A68"/>
    <w:multiLevelType w:val="hybridMultilevel"/>
    <w:tmpl w:val="1AEAD204"/>
    <w:lvl w:ilvl="0" w:tplc="41908AEE">
      <w:numFmt w:val="bullet"/>
      <w:lvlText w:val="•"/>
      <w:lvlJc w:val="left"/>
      <w:pPr>
        <w:ind w:left="581" w:hanging="48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10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1" w:hanging="480"/>
      </w:pPr>
      <w:rPr>
        <w:rFonts w:ascii="Wingdings" w:hAnsi="Wingdings" w:hint="default"/>
      </w:rPr>
    </w:lvl>
  </w:abstractNum>
  <w:num w:numId="1" w16cid:durableId="1292518969">
    <w:abstractNumId w:val="8"/>
  </w:num>
  <w:num w:numId="2" w16cid:durableId="1336493137">
    <w:abstractNumId w:val="6"/>
  </w:num>
  <w:num w:numId="3" w16cid:durableId="718819309">
    <w:abstractNumId w:val="5"/>
  </w:num>
  <w:num w:numId="4" w16cid:durableId="1138566900">
    <w:abstractNumId w:val="4"/>
  </w:num>
  <w:num w:numId="5" w16cid:durableId="1274484053">
    <w:abstractNumId w:val="7"/>
  </w:num>
  <w:num w:numId="6" w16cid:durableId="1239634526">
    <w:abstractNumId w:val="3"/>
  </w:num>
  <w:num w:numId="7" w16cid:durableId="967127354">
    <w:abstractNumId w:val="2"/>
  </w:num>
  <w:num w:numId="8" w16cid:durableId="1299726077">
    <w:abstractNumId w:val="1"/>
  </w:num>
  <w:num w:numId="9" w16cid:durableId="592054936">
    <w:abstractNumId w:val="0"/>
  </w:num>
  <w:num w:numId="10" w16cid:durableId="15094429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D42"/>
    <w:rsid w:val="00034616"/>
    <w:rsid w:val="0006063C"/>
    <w:rsid w:val="0015074B"/>
    <w:rsid w:val="0029639D"/>
    <w:rsid w:val="002C33AA"/>
    <w:rsid w:val="00326F90"/>
    <w:rsid w:val="004041CE"/>
    <w:rsid w:val="0040494F"/>
    <w:rsid w:val="0055798B"/>
    <w:rsid w:val="00583E0E"/>
    <w:rsid w:val="00617F8B"/>
    <w:rsid w:val="00653F9F"/>
    <w:rsid w:val="00670494"/>
    <w:rsid w:val="007B658A"/>
    <w:rsid w:val="007D7288"/>
    <w:rsid w:val="00887836"/>
    <w:rsid w:val="008A1767"/>
    <w:rsid w:val="00942407"/>
    <w:rsid w:val="00A621ED"/>
    <w:rsid w:val="00AA1D8D"/>
    <w:rsid w:val="00B47730"/>
    <w:rsid w:val="00B8745C"/>
    <w:rsid w:val="00BA5AE7"/>
    <w:rsid w:val="00CA4B40"/>
    <w:rsid w:val="00CB0664"/>
    <w:rsid w:val="00D74F76"/>
    <w:rsid w:val="00E471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288A51"/>
  <w14:defaultImageDpi w14:val="300"/>
  <w15:docId w15:val="{231EFD8E-754A-48AB-8D51-EAD5B2CC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2300</Characters>
  <Application>Microsoft Office Word</Application>
  <DocSecurity>0</DocSecurity>
  <Lines>100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 L</cp:lastModifiedBy>
  <cp:revision>5</cp:revision>
  <dcterms:created xsi:type="dcterms:W3CDTF">2026-09-26T13:07:00Z</dcterms:created>
  <dcterms:modified xsi:type="dcterms:W3CDTF">2026-09-26T13:40:00Z</dcterms:modified>
  <cp:category/>
</cp:coreProperties>
</file>